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7E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1C5FAF">
        <w:rPr>
          <w:rFonts w:ascii="Times New Roman" w:hAnsi="Times New Roman"/>
          <w:sz w:val="20"/>
          <w:szCs w:val="20"/>
        </w:rPr>
        <w:t>2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E12FE0">
        <w:rPr>
          <w:rFonts w:ascii="Times New Roman" w:hAnsi="Times New Roman"/>
          <w:sz w:val="20"/>
          <w:szCs w:val="20"/>
        </w:rPr>
        <w:t>7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>от</w:t>
      </w:r>
      <w:r w:rsidR="00BE525F" w:rsidRPr="001F3025">
        <w:rPr>
          <w:rFonts w:ascii="Times New Roman" w:hAnsi="Times New Roman"/>
          <w:sz w:val="20"/>
          <w:szCs w:val="20"/>
        </w:rPr>
        <w:t xml:space="preserve"> </w:t>
      </w:r>
      <w:r w:rsidR="00E12FE0">
        <w:rPr>
          <w:rFonts w:ascii="Times New Roman" w:hAnsi="Times New Roman"/>
          <w:sz w:val="20"/>
          <w:szCs w:val="20"/>
        </w:rPr>
        <w:t>28</w:t>
      </w:r>
      <w:r w:rsidRPr="001F3025">
        <w:rPr>
          <w:rFonts w:ascii="Times New Roman" w:hAnsi="Times New Roman"/>
          <w:sz w:val="20"/>
          <w:szCs w:val="20"/>
        </w:rPr>
        <w:t>.0</w:t>
      </w:r>
      <w:r w:rsidR="00BE525F" w:rsidRPr="001F3025">
        <w:rPr>
          <w:rFonts w:ascii="Times New Roman" w:hAnsi="Times New Roman"/>
          <w:sz w:val="20"/>
          <w:szCs w:val="20"/>
        </w:rPr>
        <w:t>4</w:t>
      </w:r>
      <w:r w:rsidRPr="001F3025">
        <w:rPr>
          <w:rFonts w:ascii="Times New Roman" w:hAnsi="Times New Roman"/>
          <w:sz w:val="20"/>
          <w:szCs w:val="20"/>
        </w:rPr>
        <w:t>.2018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 </w:t>
      </w:r>
    </w:p>
    <w:p w:rsidR="005D1717" w:rsidRPr="001F3025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2D27C5" w:rsidRPr="001F3025">
        <w:rPr>
          <w:rFonts w:ascii="Times New Roman" w:hAnsi="Times New Roman"/>
          <w:sz w:val="20"/>
          <w:szCs w:val="20"/>
        </w:rPr>
        <w:t>6</w:t>
      </w:r>
    </w:p>
    <w:p w:rsidR="005D1717" w:rsidRPr="001F3025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A84E59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A84E59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A84E59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C01923" w:rsidRPr="00A84E59">
        <w:rPr>
          <w:rFonts w:ascii="Times New Roman" w:hAnsi="Times New Roman"/>
          <w:sz w:val="20"/>
        </w:rPr>
        <w:t>8</w:t>
      </w:r>
      <w:r w:rsidRPr="00A84E59">
        <w:rPr>
          <w:rFonts w:ascii="Times New Roman" w:hAnsi="Times New Roman"/>
          <w:sz w:val="20"/>
        </w:rPr>
        <w:t xml:space="preserve"> год</w:t>
      </w:r>
    </w:p>
    <w:p w:rsidR="00192807" w:rsidRPr="00A84E59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A84E59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A84E59">
        <w:rPr>
          <w:rFonts w:ascii="Times New Roman" w:hAnsi="Times New Roman"/>
          <w:sz w:val="20"/>
        </w:rPr>
        <w:t>о</w:t>
      </w:r>
      <w:r w:rsidRPr="00A84E59">
        <w:rPr>
          <w:rFonts w:ascii="Times New Roman" w:hAnsi="Times New Roman"/>
          <w:sz w:val="20"/>
        </w:rPr>
        <w:t>т</w:t>
      </w:r>
      <w:r w:rsidR="00920907" w:rsidRPr="00A84E59">
        <w:rPr>
          <w:rFonts w:ascii="Times New Roman" w:hAnsi="Times New Roman"/>
          <w:sz w:val="20"/>
        </w:rPr>
        <w:t xml:space="preserve"> </w:t>
      </w:r>
      <w:r w:rsidR="002D27C5" w:rsidRPr="00A84E59">
        <w:rPr>
          <w:rFonts w:ascii="Times New Roman" w:hAnsi="Times New Roman"/>
          <w:sz w:val="20"/>
        </w:rPr>
        <w:t>2</w:t>
      </w:r>
      <w:r w:rsidR="00C01923" w:rsidRPr="00A84E59">
        <w:rPr>
          <w:rFonts w:ascii="Times New Roman" w:hAnsi="Times New Roman"/>
          <w:sz w:val="20"/>
        </w:rPr>
        <w:t>1</w:t>
      </w:r>
      <w:r w:rsidR="002D27C5" w:rsidRPr="00A84E59">
        <w:rPr>
          <w:rFonts w:ascii="Times New Roman" w:hAnsi="Times New Roman"/>
          <w:sz w:val="20"/>
        </w:rPr>
        <w:t>.12</w:t>
      </w:r>
      <w:r w:rsidRPr="00A84E59">
        <w:rPr>
          <w:rFonts w:ascii="Times New Roman" w:hAnsi="Times New Roman"/>
          <w:sz w:val="20"/>
        </w:rPr>
        <w:t>.201</w:t>
      </w:r>
      <w:r w:rsidR="00C01923" w:rsidRPr="00A84E59">
        <w:rPr>
          <w:rFonts w:ascii="Times New Roman" w:hAnsi="Times New Roman"/>
          <w:sz w:val="20"/>
        </w:rPr>
        <w:t>7</w:t>
      </w:r>
    </w:p>
    <w:p w:rsidR="002D27C5" w:rsidRPr="00A84E59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A84E59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Pr="00A84E59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Pr="00A84E5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84E59">
        <w:rPr>
          <w:rFonts w:ascii="Times New Roman" w:hAnsi="Times New Roman"/>
          <w:b/>
          <w:sz w:val="26"/>
          <w:szCs w:val="26"/>
        </w:rPr>
        <w:t>МЕТОДИКА</w:t>
      </w:r>
    </w:p>
    <w:p w:rsidR="00DC34B7" w:rsidRPr="00A84E5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84E59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 w:rsidRPr="00A84E59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proofErr w:type="spellStart"/>
      <w:r w:rsidRPr="00A84E59">
        <w:rPr>
          <w:rFonts w:ascii="Times New Roman" w:hAnsi="Times New Roman"/>
          <w:b/>
          <w:sz w:val="26"/>
          <w:szCs w:val="26"/>
        </w:rPr>
        <w:t>подушев</w:t>
      </w:r>
      <w:r w:rsidR="00CA572D" w:rsidRPr="00A84E59">
        <w:rPr>
          <w:rFonts w:ascii="Times New Roman" w:hAnsi="Times New Roman"/>
          <w:b/>
          <w:sz w:val="26"/>
          <w:szCs w:val="26"/>
        </w:rPr>
        <w:t>ых</w:t>
      </w:r>
      <w:proofErr w:type="spellEnd"/>
      <w:r w:rsidR="00022730" w:rsidRPr="00A84E59">
        <w:rPr>
          <w:rFonts w:ascii="Times New Roman" w:hAnsi="Times New Roman"/>
          <w:b/>
          <w:sz w:val="26"/>
          <w:szCs w:val="26"/>
        </w:rPr>
        <w:t xml:space="preserve"> норматив</w:t>
      </w:r>
      <w:r w:rsidR="00CA572D" w:rsidRPr="00A84E59">
        <w:rPr>
          <w:rFonts w:ascii="Times New Roman" w:hAnsi="Times New Roman"/>
          <w:b/>
          <w:sz w:val="26"/>
          <w:szCs w:val="26"/>
        </w:rPr>
        <w:t>ов</w:t>
      </w:r>
      <w:r w:rsidR="00022730" w:rsidRPr="00A84E59">
        <w:rPr>
          <w:rFonts w:ascii="Times New Roman" w:hAnsi="Times New Roman"/>
          <w:b/>
          <w:sz w:val="26"/>
          <w:szCs w:val="26"/>
        </w:rPr>
        <w:t xml:space="preserve"> </w:t>
      </w:r>
      <w:r w:rsidRPr="00A84E59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 w:rsidRPr="00A84E59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 w:rsidRPr="00A84E59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 w:rsidRPr="00A84E59">
        <w:rPr>
          <w:rFonts w:ascii="Times New Roman" w:hAnsi="Times New Roman"/>
          <w:b/>
          <w:sz w:val="26"/>
          <w:szCs w:val="26"/>
        </w:rPr>
        <w:t>помощи</w:t>
      </w:r>
      <w:r w:rsidR="00826194" w:rsidRPr="00A84E59">
        <w:rPr>
          <w:rFonts w:ascii="Times New Roman" w:hAnsi="Times New Roman"/>
          <w:b/>
          <w:sz w:val="26"/>
          <w:szCs w:val="26"/>
        </w:rPr>
        <w:t>,</w:t>
      </w:r>
      <w:r w:rsidRPr="00A84E59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A84E5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A84E59">
        <w:rPr>
          <w:rFonts w:ascii="Times New Roman" w:hAnsi="Times New Roman"/>
          <w:b/>
          <w:sz w:val="26"/>
          <w:szCs w:val="26"/>
        </w:rPr>
        <w:t>в</w:t>
      </w:r>
      <w:r w:rsidR="00DC34B7" w:rsidRPr="00A84E5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A84E59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>подушевые</w:t>
      </w:r>
      <w:proofErr w:type="spellEnd"/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 w:rsidRPr="00A84E59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населения на территории обслуживания, и т.п.).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расчета дифференцированных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>п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одушевых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нормативов ТФОМС определяет базовый (средний)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</w:t>
      </w:r>
      <w:r w:rsidR="002D577C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A84E59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по следующей формуле:</w:t>
      </w:r>
    </w:p>
    <w:p w:rsidR="00CC2069" w:rsidRPr="00A84E59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 = 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)/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/</w:t>
      </w:r>
      <w:proofErr w:type="gram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Км,   </w:t>
      </w:r>
      <w:proofErr w:type="gram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A84E59" w:rsidTr="00FC6AD2">
        <w:trPr>
          <w:trHeight w:val="409"/>
        </w:trPr>
        <w:tc>
          <w:tcPr>
            <w:tcW w:w="8472" w:type="dxa"/>
          </w:tcPr>
          <w:p w:rsidR="002D27C5" w:rsidRPr="00A84E59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A84E59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A84E59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A84E59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амбулаторной медицинской помощи по видам, финансовое обеспечение которых осуществляется по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нормативу;</w:t>
      </w:r>
    </w:p>
    <w:p w:rsidR="002D27C5" w:rsidRPr="00A84E59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A84E59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A84E59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A84E5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A84E5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A84E5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порядки,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84E5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A84E59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 w:rsidRPr="00A84E59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A84E59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неотложной медицинской помощи, оказываемой в амбулаторных условиях з</w:t>
      </w:r>
      <w:r w:rsidR="00DC15DE" w:rsidRPr="00A84E59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подушевые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нормативы определяются для МО путем применения к базовому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 интегрированного коэффициента дифференциации, рассчитываемого ТФОМС </w:t>
      </w:r>
      <w:r w:rsidR="001C73E7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= 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)*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proofErr w:type="gramStart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A84E5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КДинт</w:t>
      </w:r>
      <w:proofErr w:type="spellEnd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= </w:t>
      </w: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КДпн</w:t>
      </w:r>
      <w:proofErr w:type="spellEnd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="00BE525F" w:rsidRPr="00DB41AF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proofErr w:type="gramStart"/>
      <w:r w:rsidRPr="00DB41AF">
        <w:rPr>
          <w:rFonts w:ascii="Times New Roman" w:eastAsia="Georgia" w:hAnsi="Times New Roman"/>
          <w:b/>
          <w:sz w:val="24"/>
          <w:szCs w:val="24"/>
          <w:lang w:eastAsia="ru-RU"/>
        </w:rPr>
        <w:t>КДзп</w:t>
      </w:r>
      <w:proofErr w:type="spellEnd"/>
      <w:r w:rsidRPr="00DB41AF">
        <w:rPr>
          <w:rFonts w:ascii="Times New Roman" w:eastAsiaTheme="minorHAnsi" w:hAnsi="Times New Roman"/>
          <w:b/>
          <w:sz w:val="24"/>
          <w:szCs w:val="24"/>
        </w:rPr>
        <w:t>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End"/>
      <w:r w:rsidRPr="00A84E59">
        <w:rPr>
          <w:rFonts w:ascii="Times New Roman" w:eastAsiaTheme="minorHAnsi" w:hAnsi="Times New Roman"/>
          <w:sz w:val="24"/>
          <w:szCs w:val="24"/>
        </w:rPr>
        <w:t>где      (3)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КДпв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(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)/</w:t>
      </w:r>
      <w:proofErr w:type="spellStart"/>
      <w:proofErr w:type="gram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где  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A84E5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КДпн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A84E59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МО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A84E59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в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A84E59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A84E59">
        <w:rPr>
          <w:rFonts w:ascii="Times New Roman" w:eastAsiaTheme="minorHAnsi" w:hAnsi="Times New Roman"/>
          <w:sz w:val="24"/>
          <w:szCs w:val="24"/>
        </w:rPr>
        <w:t xml:space="preserve">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870C34"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870C34" w:rsidRPr="00A84E59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</w:t>
      </w:r>
      <w:r w:rsidR="00D00E31" w:rsidRPr="00A84E59">
        <w:rPr>
          <w:rFonts w:ascii="Times New Roman" w:eastAsiaTheme="minorHAnsi" w:hAnsi="Times New Roman"/>
          <w:sz w:val="24"/>
          <w:szCs w:val="24"/>
        </w:rPr>
        <w:t xml:space="preserve"> (далее – Инструкция)</w:t>
      </w:r>
      <w:r w:rsidR="002D577C" w:rsidRPr="00A84E59">
        <w:rPr>
          <w:rFonts w:ascii="Times New Roman" w:eastAsiaTheme="minorHAnsi" w:hAnsi="Times New Roman"/>
          <w:sz w:val="24"/>
          <w:szCs w:val="24"/>
        </w:rPr>
        <w:t>,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</w:t>
      </w:r>
      <w:r w:rsidR="00212D94" w:rsidRPr="00A84E59">
        <w:rPr>
          <w:rFonts w:ascii="Times New Roman" w:eastAsiaTheme="minorHAnsi" w:hAnsi="Times New Roman"/>
          <w:sz w:val="24"/>
          <w:szCs w:val="24"/>
        </w:rPr>
        <w:t>8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год </w:t>
      </w:r>
      <w:r w:rsidR="00D00E31" w:rsidRPr="00A84E59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</w:t>
      </w:r>
      <w:r w:rsidR="00A2329F" w:rsidRPr="00A84E59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E525F" w:rsidRPr="00DB41AF" w:rsidRDefault="00BE525F" w:rsidP="00BE525F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DC0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DB41AF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:rsidR="00BE525F" w:rsidRPr="00DB41AF" w:rsidRDefault="00BE525F" w:rsidP="00BE525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 xml:space="preserve">     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BE525F" w:rsidRPr="00DB41AF" w:rsidRDefault="00BE525F" w:rsidP="00BE525F">
      <w:pPr>
        <w:pStyle w:val="ConsPlusNormal"/>
        <w:tabs>
          <w:tab w:val="left" w:pos="851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 xml:space="preserve">            - затраты на коммунальные услуги;</w:t>
      </w:r>
    </w:p>
    <w:p w:rsidR="00BE525F" w:rsidRPr="00DB41AF" w:rsidRDefault="00BE525F" w:rsidP="00BE525F">
      <w:pPr>
        <w:pStyle w:val="ConsPlusNormal"/>
        <w:tabs>
          <w:tab w:val="left" w:pos="993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 xml:space="preserve">            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DB41AF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DB41AF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BE525F" w:rsidRPr="00DB41AF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</w:t>
      </w:r>
      <w:r w:rsidR="00650FB6" w:rsidRPr="00DB41AF">
        <w:rPr>
          <w:rFonts w:ascii="Times New Roman" w:hAnsi="Times New Roman" w:cs="Times New Roman"/>
          <w:sz w:val="24"/>
          <w:szCs w:val="24"/>
        </w:rPr>
        <w:t xml:space="preserve">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1AF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 w:rsidRPr="00A84E59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рассчитываются на одно застрахованное лицо, прикрепившееся для получения 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КДзп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A84E5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М</w:t>
      </w:r>
      <w:r w:rsidRPr="00A84E59">
        <w:rPr>
          <w:rFonts w:ascii="Times New Roman" w:eastAsiaTheme="minorHAnsi" w:hAnsi="Times New Roman"/>
          <w:sz w:val="24"/>
          <w:szCs w:val="24"/>
        </w:rPr>
        <w:t>О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СКДинтi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, применяемое для определения дифференцированных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</w:rPr>
        <w:t>подушевых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нормативов финансирования МО.</w:t>
      </w:r>
    </w:p>
    <w:p w:rsidR="002D27C5" w:rsidRPr="00A84E5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подушевым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A84E5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proofErr w:type="gramStart"/>
      <w:r w:rsidRPr="00A84E59">
        <w:rPr>
          <w:rFonts w:ascii="Times New Roman" w:eastAsia="Times New Roman" w:hAnsi="Times New Roman"/>
          <w:sz w:val="24"/>
          <w:szCs w:val="24"/>
        </w:rPr>
        <w:t xml:space="preserve">,   </w:t>
      </w:r>
      <w:proofErr w:type="gramEnd"/>
      <w:r w:rsidRPr="00A84E59">
        <w:rPr>
          <w:rFonts w:ascii="Times New Roman" w:eastAsia="Times New Roman" w:hAnsi="Times New Roman"/>
          <w:sz w:val="24"/>
          <w:szCs w:val="24"/>
        </w:rPr>
        <w:t>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A84E59" w:rsidTr="00FC6AD2">
        <w:tc>
          <w:tcPr>
            <w:tcW w:w="1151" w:type="dxa"/>
            <w:vAlign w:val="center"/>
            <w:hideMark/>
          </w:tcPr>
          <w:p w:rsidR="002D27C5" w:rsidRPr="00A84E59" w:rsidRDefault="00AC5DEC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A84E59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A84E59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proofErr w:type="spellStart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A84E59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</w:t>
      </w:r>
      <w:r w:rsidR="000F2397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A84E59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A84E59" w:rsidRDefault="00AC5DEC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proofErr w:type="gramStart"/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A84E59" w:rsidTr="00FC6AD2">
        <w:tc>
          <w:tcPr>
            <w:tcW w:w="1151" w:type="dxa"/>
            <w:vAlign w:val="center"/>
            <w:hideMark/>
          </w:tcPr>
          <w:p w:rsidR="002D27C5" w:rsidRPr="00A84E59" w:rsidRDefault="00AC5DEC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A84E59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A84E5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</w:t>
            </w:r>
            <w:proofErr w:type="spellStart"/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 финансирования для </w:t>
            </w:r>
            <w:proofErr w:type="spellStart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A84E5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A84E59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A84E5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A84E5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2. Порядок применения дифференцированных 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подушевых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 нормативов для расчета финансирования медицинских организаций.</w:t>
      </w:r>
    </w:p>
    <w:p w:rsidR="002D27C5" w:rsidRPr="00A84E5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A84E59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</w:t>
      </w:r>
      <w:proofErr w:type="spellStart"/>
      <w:r w:rsidR="002D27C5"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нормативу </w:t>
      </w:r>
      <w:r w:rsidR="00A55E89" w:rsidRPr="00A84E59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A84E5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) = </w:t>
      </w:r>
      <w:proofErr w:type="spellStart"/>
      <w:r w:rsidR="000D1AC3" w:rsidRPr="00A84E59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A84E59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 * 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Чмо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моi</w:t>
      </w:r>
      <w:proofErr w:type="spellEnd"/>
      <w:proofErr w:type="gramStart"/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,   </w:t>
      </w:r>
      <w:proofErr w:type="gramEnd"/>
      <w:r w:rsidR="002D27C5" w:rsidRPr="00A84E59">
        <w:rPr>
          <w:rFonts w:ascii="Times New Roman" w:eastAsiaTheme="minorHAnsi" w:hAnsi="Times New Roman"/>
          <w:sz w:val="24"/>
          <w:szCs w:val="24"/>
        </w:rPr>
        <w:t>где      (5)</w:t>
      </w:r>
    </w:p>
    <w:p w:rsidR="002D27C5" w:rsidRPr="00A84E59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нормативу, рассчитывается</w:t>
      </w:r>
      <w:r w:rsidR="000D1AC3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84E59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A84E59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A84E59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b/>
          <w:sz w:val="24"/>
          <w:szCs w:val="24"/>
        </w:rPr>
        <w:t>Чмо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>перв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>ое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51240C" w:rsidRPr="00A84E59">
        <w:rPr>
          <w:rFonts w:ascii="Times New Roman" w:eastAsiaTheme="minorHAnsi" w:hAnsi="Times New Roman"/>
          <w:sz w:val="24"/>
          <w:szCs w:val="24"/>
        </w:rPr>
        <w:t>число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 xml:space="preserve"> месяца</w:t>
      </w:r>
      <w:r w:rsidR="0051240C" w:rsidRPr="00A84E59">
        <w:rPr>
          <w:rFonts w:ascii="Times New Roman" w:eastAsiaTheme="minorHAnsi" w:hAnsi="Times New Roman"/>
          <w:sz w:val="24"/>
          <w:szCs w:val="24"/>
        </w:rPr>
        <w:t xml:space="preserve"> следующего за расчетным </w:t>
      </w:r>
      <w:r w:rsidRPr="00A84E59">
        <w:rPr>
          <w:rFonts w:ascii="Times New Roman" w:eastAsiaTheme="minorHAnsi" w:hAnsi="Times New Roman"/>
          <w:sz w:val="24"/>
          <w:szCs w:val="24"/>
        </w:rPr>
        <w:t>по данным «Актов сверки численности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застрахованных </w:t>
      </w:r>
      <w:r w:rsidRPr="00A84E59">
        <w:rPr>
          <w:rFonts w:ascii="Times New Roman" w:eastAsiaTheme="minorHAnsi" w:hAnsi="Times New Roman"/>
          <w:sz w:val="24"/>
          <w:szCs w:val="24"/>
        </w:rPr>
        <w:t>лиц,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прикрепленных по медицинским </w:t>
      </w:r>
      <w:r w:rsidR="00112673" w:rsidRPr="00A84E59">
        <w:rPr>
          <w:rFonts w:ascii="Times New Roman" w:eastAsiaTheme="minorHAnsi" w:hAnsi="Times New Roman"/>
          <w:sz w:val="24"/>
          <w:szCs w:val="24"/>
        </w:rPr>
        <w:t>организациям для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получения первичной медико-санитарной помощи в рамках </w:t>
      </w:r>
      <w:r w:rsidR="00112673" w:rsidRPr="00A84E59">
        <w:rPr>
          <w:rFonts w:ascii="Times New Roman" w:eastAsiaTheme="minorHAnsi" w:hAnsi="Times New Roman"/>
          <w:sz w:val="24"/>
          <w:szCs w:val="24"/>
        </w:rPr>
        <w:t>т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>ерриториальной программы ОМС ХМАО-Югры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 xml:space="preserve">» 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в разрезе </w:t>
      </w:r>
      <w:r w:rsidRPr="00A84E59">
        <w:rPr>
          <w:rFonts w:ascii="Times New Roman" w:eastAsiaTheme="minorHAnsi" w:hAnsi="Times New Roman"/>
          <w:sz w:val="24"/>
          <w:szCs w:val="24"/>
        </w:rPr>
        <w:t>СМО.</w:t>
      </w:r>
    </w:p>
    <w:p w:rsidR="0094465C" w:rsidRPr="00A84E59" w:rsidRDefault="00036DA7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2D27C5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ED76BD" w:rsidRPr="00A84E59" w:rsidRDefault="00ED76BD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677F24" w:rsidRPr="00DB41AF" w:rsidRDefault="00677F24" w:rsidP="00677F2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highlight w:val="yellow"/>
        </w:rPr>
      </w:pPr>
      <w:bookmarkStart w:id="0" w:name="_Hlk501655256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3.</w:t>
      </w: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</w:t>
      </w:r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Порядок применения коэффициента субъекта (</w:t>
      </w:r>
      <w:proofErr w:type="spellStart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).</w:t>
      </w:r>
    </w:p>
    <w:p w:rsidR="00677F24" w:rsidRPr="00DB41AF" w:rsidRDefault="00677F24" w:rsidP="00677F2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77F24" w:rsidRPr="00DB41AF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Основной целью применения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(корректирующего коэффициента субъекта) является определение финансовых рисков для амбулаторной помощи при переходе на федеральную модель оплаты и выработка механизмов по их минимизации в допустимом диапазоне +/- 5%. </w:t>
      </w:r>
    </w:p>
    <w:p w:rsidR="00677F24" w:rsidRPr="00DB41AF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В основе расчета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при переходе на федеральную систему оплаты амбулаторной помощи.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применяется в случае, если разница отклонения выходит за пределы допустимого диапазона рисков +/-5%.</w:t>
      </w:r>
    </w:p>
    <w:p w:rsidR="00677F24" w:rsidRPr="00DB41AF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В целях исключения применения индивидуальных коэффициентов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Кксубi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для каждой группы МО.</w:t>
      </w:r>
    </w:p>
    <w:p w:rsidR="00677F24" w:rsidRPr="00DB41AF" w:rsidRDefault="00677F24" w:rsidP="00677F24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Коэффициент (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AC5DEC" w:rsidRDefault="00677F24" w:rsidP="00AC5DE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 xml:space="preserve">Расчет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страхования, данная доля в общем финансовом обеспечении ТП ОМС -  составляет </w:t>
      </w:r>
      <w:r w:rsidR="0016040F" w:rsidRPr="00DB41AF">
        <w:rPr>
          <w:rFonts w:ascii="Times New Roman" w:eastAsiaTheme="minorHAnsi" w:hAnsi="Times New Roman"/>
          <w:sz w:val="24"/>
          <w:szCs w:val="24"/>
          <w:highlight w:val="yellow"/>
        </w:rPr>
        <w:t>18</w:t>
      </w: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%.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финансирования, в части </w:t>
      </w:r>
      <w:r w:rsidR="0016040F" w:rsidRPr="00DB41AF">
        <w:rPr>
          <w:rFonts w:ascii="Times New Roman" w:eastAsiaTheme="minorHAnsi" w:hAnsi="Times New Roman"/>
          <w:sz w:val="24"/>
          <w:szCs w:val="24"/>
          <w:highlight w:val="yellow"/>
        </w:rPr>
        <w:t>оплаты медицинской помощи,</w:t>
      </w: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оказываемой </w:t>
      </w:r>
      <w:r w:rsidR="0016040F" w:rsidRPr="00DB41AF">
        <w:rPr>
          <w:rFonts w:ascii="Times New Roman" w:eastAsiaTheme="minorHAnsi" w:hAnsi="Times New Roman"/>
          <w:sz w:val="24"/>
          <w:szCs w:val="24"/>
          <w:highlight w:val="yellow"/>
        </w:rPr>
        <w:t>в амбулаторных условиях,</w:t>
      </w: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доводятся до МО в соответствии с Методическими рекомендациями. Коэффициент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применяется к фактическому базовому дифференцированному </w:t>
      </w:r>
      <w:proofErr w:type="spellStart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>подушевому</w:t>
      </w:r>
      <w:proofErr w:type="spellEnd"/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нормативу финансирования МО, рассчитанному в соответствии с Методическими рекомендациями.</w:t>
      </w:r>
    </w:p>
    <w:p w:rsidR="00677F24" w:rsidRPr="00DB41AF" w:rsidRDefault="00677F24" w:rsidP="00AC5DE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                   </w:t>
      </w:r>
    </w:p>
    <w:p w:rsidR="00677F24" w:rsidRPr="00DB41AF" w:rsidRDefault="00677F24" w:rsidP="00677F24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  <w:highlight w:val="yellow"/>
        </w:rPr>
      </w:pPr>
      <w:r w:rsidRPr="00DB41AF">
        <w:rPr>
          <w:rFonts w:ascii="Times New Roman" w:eastAsiaTheme="minorHAnsi" w:hAnsi="Times New Roman"/>
          <w:sz w:val="24"/>
          <w:szCs w:val="24"/>
          <w:highlight w:val="yellow"/>
        </w:rPr>
        <w:t xml:space="preserve"> </w:t>
      </w:r>
      <w:proofErr w:type="spellStart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ФДНнi</w:t>
      </w:r>
      <w:proofErr w:type="spellEnd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 xml:space="preserve"> = </w:t>
      </w:r>
      <w:proofErr w:type="spellStart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ДПi</w:t>
      </w:r>
      <w:proofErr w:type="spellEnd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 xml:space="preserve"> / ПК * </w:t>
      </w:r>
      <w:proofErr w:type="spellStart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Кксуб</w:t>
      </w:r>
      <w:proofErr w:type="spellEnd"/>
      <w:r w:rsidRPr="00DB41AF">
        <w:rPr>
          <w:rFonts w:ascii="Times New Roman" w:eastAsiaTheme="minorHAnsi" w:hAnsi="Times New Roman"/>
          <w:b/>
          <w:sz w:val="24"/>
          <w:szCs w:val="24"/>
          <w:highlight w:val="yellow"/>
        </w:rPr>
        <w:t>,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677F24" w:rsidRPr="004B1E96" w:rsidTr="00381788">
        <w:tc>
          <w:tcPr>
            <w:tcW w:w="1151" w:type="dxa"/>
            <w:vAlign w:val="center"/>
            <w:hideMark/>
          </w:tcPr>
          <w:p w:rsidR="00677F24" w:rsidRPr="00DB41AF" w:rsidRDefault="00AC5DEC" w:rsidP="00381788">
            <w:pPr>
              <w:rPr>
                <w:rFonts w:ascii="Times New Roman" w:eastAsiaTheme="minorHAnsi" w:hAnsi="Times New Roman"/>
                <w:b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  <w:highlight w:val="yellow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  <w:highlight w:val="yellow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677F24" w:rsidRPr="00DB41AF" w:rsidRDefault="00677F24" w:rsidP="0038178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 w:rsidRPr="00DB41AF"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  <w:t>–</w:t>
            </w:r>
          </w:p>
        </w:tc>
        <w:tc>
          <w:tcPr>
            <w:tcW w:w="7892" w:type="dxa"/>
            <w:hideMark/>
          </w:tcPr>
          <w:p w:rsidR="00677F24" w:rsidRPr="004B1E96" w:rsidRDefault="00677F24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41AF"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  <w:t xml:space="preserve">фактический дифференцированный </w:t>
            </w:r>
            <w:proofErr w:type="spellStart"/>
            <w:r w:rsidRPr="00DB41AF"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  <w:t>подушевой</w:t>
            </w:r>
            <w:proofErr w:type="spellEnd"/>
            <w:r w:rsidRPr="00DB41AF"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  <w:t xml:space="preserve"> норматив финансирования для i-той группы (подгруппы) медицинских организаций, рублей.</w:t>
            </w:r>
          </w:p>
          <w:p w:rsidR="00677F24" w:rsidRPr="004B1E96" w:rsidRDefault="00677F24" w:rsidP="0038178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01923" w:rsidRPr="00A84E59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  <w:bookmarkEnd w:id="0"/>
    </w:p>
    <w:p w:rsidR="00C01923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Директор Департамента здравоохранения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В.А. Нигматулин</w:t>
      </w:r>
    </w:p>
    <w:p w:rsidR="00BB4B78" w:rsidRPr="00A84E59" w:rsidRDefault="00BB4B78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медицинского страхования 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В.А. Смирнов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Данилов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84E59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84E59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="0016040F"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ОМС»  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__________________              М.А. Соловей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А.В. Кичигин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</w:t>
      </w:r>
      <w:bookmarkStart w:id="1" w:name="_GoBack"/>
      <w:bookmarkEnd w:id="1"/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>»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                  ____________________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Е.Н. Иванникова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 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_________________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О.Г</w:t>
      </w:r>
      <w:r w:rsidR="00ED76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C01923" w:rsidRPr="00C01923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Суровов</w:t>
      </w:r>
    </w:p>
    <w:p w:rsidR="00FF28A9" w:rsidRDefault="00FF28A9" w:rsidP="00C01923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DB41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60D"/>
    <w:rsid w:val="00000996"/>
    <w:rsid w:val="00022730"/>
    <w:rsid w:val="00036DA7"/>
    <w:rsid w:val="00070E0E"/>
    <w:rsid w:val="000751E1"/>
    <w:rsid w:val="00090924"/>
    <w:rsid w:val="000C0B5A"/>
    <w:rsid w:val="000D1AC3"/>
    <w:rsid w:val="000F2397"/>
    <w:rsid w:val="00112673"/>
    <w:rsid w:val="001437DC"/>
    <w:rsid w:val="0014780A"/>
    <w:rsid w:val="00152FF5"/>
    <w:rsid w:val="0016040F"/>
    <w:rsid w:val="00165F1C"/>
    <w:rsid w:val="00192807"/>
    <w:rsid w:val="001A5A83"/>
    <w:rsid w:val="001B751F"/>
    <w:rsid w:val="001C5FAF"/>
    <w:rsid w:val="001C73E7"/>
    <w:rsid w:val="001F3025"/>
    <w:rsid w:val="00212D94"/>
    <w:rsid w:val="00236A21"/>
    <w:rsid w:val="00256DC0"/>
    <w:rsid w:val="002B0D8E"/>
    <w:rsid w:val="002C09B3"/>
    <w:rsid w:val="002D27C5"/>
    <w:rsid w:val="002D577C"/>
    <w:rsid w:val="002E2C0D"/>
    <w:rsid w:val="00321049"/>
    <w:rsid w:val="00325748"/>
    <w:rsid w:val="003407AB"/>
    <w:rsid w:val="003F4F2C"/>
    <w:rsid w:val="00426A85"/>
    <w:rsid w:val="0043321B"/>
    <w:rsid w:val="00441A35"/>
    <w:rsid w:val="00467663"/>
    <w:rsid w:val="004A31F2"/>
    <w:rsid w:val="004B1E96"/>
    <w:rsid w:val="004B291A"/>
    <w:rsid w:val="004B5105"/>
    <w:rsid w:val="004C0F9E"/>
    <w:rsid w:val="00502843"/>
    <w:rsid w:val="0051240C"/>
    <w:rsid w:val="00524633"/>
    <w:rsid w:val="00546F40"/>
    <w:rsid w:val="00551306"/>
    <w:rsid w:val="00570038"/>
    <w:rsid w:val="005A3C57"/>
    <w:rsid w:val="005D1717"/>
    <w:rsid w:val="006058D2"/>
    <w:rsid w:val="00623E15"/>
    <w:rsid w:val="00650FB6"/>
    <w:rsid w:val="0065360D"/>
    <w:rsid w:val="00654CF6"/>
    <w:rsid w:val="00662A04"/>
    <w:rsid w:val="00677F24"/>
    <w:rsid w:val="006974D7"/>
    <w:rsid w:val="006A0076"/>
    <w:rsid w:val="006A23DC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4465C"/>
    <w:rsid w:val="00975AF8"/>
    <w:rsid w:val="0097668A"/>
    <w:rsid w:val="009A77EA"/>
    <w:rsid w:val="009F244E"/>
    <w:rsid w:val="00A2329F"/>
    <w:rsid w:val="00A55E89"/>
    <w:rsid w:val="00A84E59"/>
    <w:rsid w:val="00A96539"/>
    <w:rsid w:val="00AC5DEC"/>
    <w:rsid w:val="00B062E8"/>
    <w:rsid w:val="00B41F09"/>
    <w:rsid w:val="00B75788"/>
    <w:rsid w:val="00BA0D6E"/>
    <w:rsid w:val="00BA4546"/>
    <w:rsid w:val="00BB4B78"/>
    <w:rsid w:val="00BE525F"/>
    <w:rsid w:val="00BF134C"/>
    <w:rsid w:val="00C01923"/>
    <w:rsid w:val="00C16EC1"/>
    <w:rsid w:val="00C65DE4"/>
    <w:rsid w:val="00C94EB0"/>
    <w:rsid w:val="00CA572D"/>
    <w:rsid w:val="00CB097C"/>
    <w:rsid w:val="00CC2069"/>
    <w:rsid w:val="00CD097D"/>
    <w:rsid w:val="00D00E31"/>
    <w:rsid w:val="00D21E3E"/>
    <w:rsid w:val="00D57FE5"/>
    <w:rsid w:val="00D82A27"/>
    <w:rsid w:val="00DB41AF"/>
    <w:rsid w:val="00DC15DE"/>
    <w:rsid w:val="00DC34B7"/>
    <w:rsid w:val="00DF3AAA"/>
    <w:rsid w:val="00DF7CD1"/>
    <w:rsid w:val="00E12FE0"/>
    <w:rsid w:val="00E92FCC"/>
    <w:rsid w:val="00ED27FF"/>
    <w:rsid w:val="00ED76BD"/>
    <w:rsid w:val="00EE4F1F"/>
    <w:rsid w:val="00F8625C"/>
    <w:rsid w:val="00FC3741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51A46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13</cp:revision>
  <cp:lastPrinted>2018-01-28T07:12:00Z</cp:lastPrinted>
  <dcterms:created xsi:type="dcterms:W3CDTF">2018-04-03T06:23:00Z</dcterms:created>
  <dcterms:modified xsi:type="dcterms:W3CDTF">2018-04-28T06:20:00Z</dcterms:modified>
</cp:coreProperties>
</file>